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6E" w:rsidRDefault="00F6116E" w:rsidP="00DD2D41">
      <w:pPr>
        <w:spacing w:after="0" w:line="324" w:lineRule="atLeast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DD2D41">
        <w:rPr>
          <w:rFonts w:ascii="Times New Roman" w:hAnsi="Times New Roman"/>
          <w:b/>
          <w:bCs/>
          <w:sz w:val="24"/>
          <w:szCs w:val="24"/>
          <w:lang w:eastAsia="ru-RU"/>
        </w:rPr>
        <w:t> Чек- лист родительского контроля за организацией горячего питания в школе</w:t>
      </w:r>
    </w:p>
    <w:p w:rsidR="00F6116E" w:rsidRPr="00DD2D41" w:rsidRDefault="00F6116E" w:rsidP="00DD2D41">
      <w:pPr>
        <w:spacing w:after="0" w:line="324" w:lineRule="atLeast"/>
        <w:rPr>
          <w:rFonts w:ascii="Times New Roman" w:hAnsi="Times New Roman"/>
          <w:sz w:val="24"/>
          <w:szCs w:val="24"/>
          <w:lang w:eastAsia="ru-RU"/>
        </w:rPr>
      </w:pPr>
    </w:p>
    <w:p w:rsidR="00F6116E" w:rsidRPr="00DD2D41" w:rsidRDefault="00F6116E" w:rsidP="00DD2D41">
      <w:pPr>
        <w:spacing w:after="0" w:line="324" w:lineRule="atLeast"/>
        <w:rPr>
          <w:rFonts w:ascii="Times New Roman" w:hAnsi="Times New Roman"/>
          <w:sz w:val="24"/>
          <w:szCs w:val="24"/>
          <w:lang w:eastAsia="ru-RU"/>
        </w:rPr>
      </w:pPr>
      <w:r w:rsidRPr="00DD2D41">
        <w:rPr>
          <w:rFonts w:ascii="Times New Roman" w:hAnsi="Times New Roman"/>
          <w:sz w:val="24"/>
          <w:szCs w:val="24"/>
          <w:lang w:eastAsia="ru-RU"/>
        </w:rPr>
        <w:t>Название организации:__________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DD2D41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F6116E" w:rsidRDefault="00F6116E" w:rsidP="00DD2D41">
      <w:pPr>
        <w:spacing w:after="0" w:line="32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Руководтель</w:t>
      </w:r>
      <w:r w:rsidRPr="00DD2D41">
        <w:rPr>
          <w:rFonts w:ascii="Times New Roman" w:hAnsi="Times New Roman"/>
          <w:sz w:val="24"/>
          <w:szCs w:val="24"/>
          <w:lang w:eastAsia="ru-RU"/>
        </w:rPr>
        <w:t> организации:____________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DD2D41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F6116E" w:rsidRPr="00DD2D41" w:rsidRDefault="00F6116E" w:rsidP="00DD2D41">
      <w:pPr>
        <w:spacing w:after="0" w:line="324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Организатор (поставщик) питания: _____________________________________________</w:t>
      </w:r>
    </w:p>
    <w:p w:rsidR="00F6116E" w:rsidRPr="00DD2D41" w:rsidRDefault="00F6116E" w:rsidP="00DD2D41">
      <w:pPr>
        <w:spacing w:after="0" w:line="324" w:lineRule="atLeast"/>
        <w:rPr>
          <w:rFonts w:ascii="Times New Roman" w:hAnsi="Times New Roman"/>
          <w:sz w:val="24"/>
          <w:szCs w:val="24"/>
          <w:lang w:eastAsia="ru-RU"/>
        </w:rPr>
      </w:pPr>
      <w:r w:rsidRPr="00DD2D41">
        <w:rPr>
          <w:rFonts w:ascii="Times New Roman" w:hAnsi="Times New Roman"/>
          <w:sz w:val="24"/>
          <w:szCs w:val="24"/>
          <w:lang w:eastAsia="ru-RU"/>
        </w:rPr>
        <w:t>Дата заполнения:_________________________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DD2D41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F6116E" w:rsidRPr="00DD2D41" w:rsidRDefault="00F6116E" w:rsidP="00DD2D41">
      <w:pPr>
        <w:spacing w:after="0" w:line="324" w:lineRule="atLeast"/>
        <w:rPr>
          <w:rFonts w:ascii="Times New Roman" w:hAnsi="Times New Roman"/>
          <w:sz w:val="24"/>
          <w:szCs w:val="24"/>
          <w:lang w:eastAsia="ru-RU"/>
        </w:rPr>
      </w:pPr>
      <w:r w:rsidRPr="00DD2D41">
        <w:rPr>
          <w:rFonts w:ascii="Times New Roman" w:hAnsi="Times New Roman"/>
          <w:sz w:val="24"/>
          <w:szCs w:val="24"/>
          <w:lang w:eastAsia="ru-RU"/>
        </w:rPr>
        <w:t>Участники проведения мониторинга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DD2D41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DD2D41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:rsidR="00F6116E" w:rsidRDefault="00F6116E" w:rsidP="00DD2D41">
      <w:pPr>
        <w:spacing w:after="0" w:line="324" w:lineRule="atLeast"/>
        <w:rPr>
          <w:rFonts w:ascii="Times New Roman" w:hAnsi="Times New Roman"/>
          <w:sz w:val="32"/>
          <w:szCs w:val="32"/>
          <w:lang w:eastAsia="ru-RU"/>
        </w:rPr>
      </w:pPr>
      <w:r w:rsidRPr="00DD2D41">
        <w:rPr>
          <w:rFonts w:ascii="Times New Roman" w:hAnsi="Times New Roman"/>
          <w:sz w:val="32"/>
          <w:szCs w:val="32"/>
          <w:lang w:eastAsia="ru-RU"/>
        </w:rPr>
        <w:t>____________________________________________________________________________________________________________________</w:t>
      </w:r>
    </w:p>
    <w:p w:rsidR="00F6116E" w:rsidRPr="00DD2D41" w:rsidRDefault="00F6116E" w:rsidP="00DD2D41">
      <w:pPr>
        <w:spacing w:after="0" w:line="324" w:lineRule="atLeast"/>
        <w:rPr>
          <w:rFonts w:ascii="Times New Roman" w:hAnsi="Times New Roman"/>
          <w:sz w:val="27"/>
          <w:szCs w:val="27"/>
          <w:lang w:eastAsia="ru-RU"/>
        </w:rPr>
      </w:pPr>
    </w:p>
    <w:tbl>
      <w:tblPr>
        <w:tblW w:w="9639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0"/>
        <w:gridCol w:w="8391"/>
        <w:gridCol w:w="267"/>
        <w:gridCol w:w="651"/>
      </w:tblGrid>
      <w:tr w:rsidR="00F6116E" w:rsidRPr="00C21D1D" w:rsidTr="00DD2D41">
        <w:trPr>
          <w:trHeight w:val="30"/>
        </w:trPr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hAnsi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hAnsi="Times New Roman"/>
                <w:sz w:val="15"/>
                <w:szCs w:val="15"/>
                <w:lang w:eastAsia="ru-RU"/>
              </w:rPr>
              <w:t>Показатель качества/вопросы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hAnsi="Times New Roman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D2D41">
              <w:rPr>
                <w:rFonts w:ascii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6116E" w:rsidRPr="00C21D1D" w:rsidTr="00DD2D41">
        <w:tc>
          <w:tcPr>
            <w:tcW w:w="9639" w:type="dxa"/>
            <w:gridSpan w:val="4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                </w:t>
            </w:r>
            <w:r w:rsidRPr="00DD2D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  Условия соблюдения обучающимися правил личной гигиены.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Имеется ли доступ к раковинам для мытья рук?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мыло, условия для сушки рук?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Имеются средства для дезинфекции рук?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пользуются созданными условиями?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9639" w:type="dxa"/>
            <w:gridSpan w:val="4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                         2.Санитарно-техническое состояние обеденного зала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обеденной мебели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без видимых повреждений)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обеденной посуды (без сколов, трещин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столовых приборах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тарелках 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 влага (осуществляется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прокаливание)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уборки обеденного зала после каждого приема пищи с использованием моющих и дезсредств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а также проветривание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 обеденного зала обеспечивает условия для реализации буфетной продукции.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Насекомые,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грызуны или следы их жизнедеятельности в столовой не обнаружены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F6116E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Обеденные столы чистые?</w:t>
            </w:r>
          </w:p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 элементы и поверхности столовой легко обрабатываются.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9639" w:type="dxa"/>
            <w:gridSpan w:val="4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                                   3.Режим работы столовой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Имеется ли график приема пищи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(продолжительность каждого приема не менее 20 минут)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Вывешено ли ежедневное цикличное меню в обеденном зале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горячего питания обучающимся в соответствии с графиком, утвержденным директором.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9639" w:type="dxa"/>
            <w:gridSpan w:val="4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             </w:t>
            </w:r>
            <w:r w:rsidRPr="00DD2D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4.Соблюдение требований по организации питания детей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на сайте школы цикличного меню для всех возрастных групп, обучающихся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(с 7 до 11 лет; с 12 и старше)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Соответствует ли количеств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приемов пищи регламентированное цикличное меню режиму работы школы?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В меню отсутствуют повторы в смежные дни?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В меню отсутствуют запрещенные блюда и продукты?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Есть ли в организации приказ о создании и порядке работы бракеражной комиссии?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всех партий приготавливаемых блюд снимается бракераж (с записью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бракеражном 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журнале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менее, чем тремя членами бракеража, исключая работников столовой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Выявлялись ли факты недопуска к реализации блюд и продуктов по результатам работы бракеражной комиссии за последний месяц?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Предусмотрена ли организация питания детей с учетом особенностей здоровья (сахарный диабет, пищевая аллергия)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Факты исключения и замены отдельных блюд при сравнении фактического меню с утвержденным цикличным меню.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детей и родителей о здоровом питании.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питьевого режима (питьевые фонтанчики, бутилированная вода)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сопроводительных документов, удостоверяющих качество и безопасность поступающих продуктов на пищеблок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(деклараций, ветсвидетельств)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журнала бракеража сырой продукции, своевременность его заполнения.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9639" w:type="dxa"/>
            <w:gridSpan w:val="4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                                  </w:t>
            </w:r>
            <w:r w:rsidRPr="00DD2D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 Культура обслуживания, соблюдение санэпидрежима.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спец.одежды у сотрудников?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Состояние спец.одежды у сотрудников (удовл.)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средств индивидуальной защиты (масок),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их правильное использование, 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для дезрук.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при раздаче одноразовых перчаток.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Наличие дезсредств, инструкций к ним, правильное их использование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размещение в обеденном зале (недоступном для детей)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личной медицинской книжки с пройденным медицинским осмотром, гигиеническим обучением и профилактическими прививками.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профессионального образования у зав.производством и поваров.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F6116E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</w:tcPr>
          <w:p w:rsidR="00F6116E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Имеется ли график уборки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проветривания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помещений пищеблока.</w:t>
            </w:r>
          </w:p>
          <w:p w:rsidR="00F6116E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книги предложений и отзывов.</w:t>
            </w:r>
          </w:p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салфеток на столах, подставок для столовых приборов, солонок.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9639" w:type="dxa"/>
            <w:gridSpan w:val="4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              6.Оценка готовых блюд.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Внешний вид и подача горячего блюда эстетичны, вызывают аппетит. 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Органолептические показатели пищевой продукции по результатам дегустации блюда или рациона из меню текущего дня (вкусно, не вкусно)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веса порций цикличному меню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Температура подачи горячего блюда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приготовление 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ует 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технологической карт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(соблюден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Имелись ли факты выдачи остывшей пищи?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Удовлетворенность ассортиментом и качеством по результатам выборочного опроса детей при наличии согласия их родителей.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Объем пищевых отходов после приема пищи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их учет</w:t>
            </w: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6116E" w:rsidRPr="00C21D1D" w:rsidTr="00DD2D41"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bookmarkStart w:id="1" w:name="80ac5a35bec0daea78d20fb432f82f9e_GoBack"/>
            <w:bookmarkEnd w:id="1"/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Наличие лабораторно-инструментальных исследований качества и безопасности, поступающих пищевых продуктов и готовых блюд.</w:t>
            </w:r>
          </w:p>
        </w:tc>
        <w:tc>
          <w:tcPr>
            <w:tcW w:w="0" w:type="auto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dxa"/>
          </w:tcPr>
          <w:p w:rsidR="00F6116E" w:rsidRPr="00DD2D41" w:rsidRDefault="00F6116E" w:rsidP="00DD2D41">
            <w:pPr>
              <w:spacing w:after="0" w:line="216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D4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116E" w:rsidRDefault="00F6116E" w:rsidP="00DD2D41">
      <w:pPr>
        <w:spacing w:after="0" w:line="324" w:lineRule="atLeast"/>
        <w:rPr>
          <w:rFonts w:ascii="Times New Roman" w:hAnsi="Times New Roman"/>
          <w:sz w:val="24"/>
          <w:szCs w:val="24"/>
          <w:lang w:eastAsia="ru-RU"/>
        </w:rPr>
      </w:pPr>
    </w:p>
    <w:p w:rsidR="00F6116E" w:rsidRPr="00DD2D41" w:rsidRDefault="00F6116E" w:rsidP="00DD2D41">
      <w:pPr>
        <w:spacing w:after="0" w:line="324" w:lineRule="atLeast"/>
        <w:rPr>
          <w:rFonts w:ascii="Times New Roman" w:hAnsi="Times New Roman"/>
          <w:sz w:val="24"/>
          <w:szCs w:val="24"/>
          <w:lang w:eastAsia="ru-RU"/>
        </w:rPr>
      </w:pPr>
      <w:r w:rsidRPr="00DD2D41">
        <w:rPr>
          <w:rFonts w:ascii="Times New Roman" w:hAnsi="Times New Roman"/>
          <w:sz w:val="24"/>
          <w:szCs w:val="24"/>
          <w:lang w:eastAsia="ru-RU"/>
        </w:rPr>
        <w:t>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D2D41">
        <w:rPr>
          <w:rFonts w:ascii="Times New Roman" w:hAnsi="Times New Roman"/>
          <w:sz w:val="24"/>
          <w:szCs w:val="24"/>
          <w:lang w:eastAsia="ru-RU"/>
        </w:rPr>
        <w:t>замечания:______________________________________________________________________________________________________________________________________________________________________________________________________________________________</w:t>
      </w:r>
    </w:p>
    <w:p w:rsidR="00F6116E" w:rsidRPr="00DD2D41" w:rsidRDefault="00F6116E" w:rsidP="00DD2D41">
      <w:pPr>
        <w:spacing w:after="0" w:line="324" w:lineRule="atLeast"/>
        <w:rPr>
          <w:rFonts w:ascii="Times New Roman" w:hAnsi="Times New Roman"/>
          <w:sz w:val="24"/>
          <w:szCs w:val="24"/>
          <w:lang w:eastAsia="ru-RU"/>
        </w:rPr>
      </w:pPr>
      <w:r w:rsidRPr="00DD2D41">
        <w:rPr>
          <w:rFonts w:ascii="Times New Roman" w:hAnsi="Times New Roman"/>
          <w:sz w:val="24"/>
          <w:szCs w:val="24"/>
          <w:lang w:eastAsia="ru-RU"/>
        </w:rPr>
        <w:t>Предлож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DD2D41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F6116E" w:rsidRPr="008B66E4" w:rsidRDefault="00F6116E" w:rsidP="008B66E4">
      <w:pPr>
        <w:spacing w:after="0" w:line="324" w:lineRule="atLeast"/>
        <w:rPr>
          <w:rFonts w:ascii="Times New Roman" w:hAnsi="Times New Roman"/>
          <w:sz w:val="24"/>
          <w:szCs w:val="24"/>
          <w:lang w:eastAsia="ru-RU"/>
        </w:rPr>
      </w:pPr>
      <w:r w:rsidRPr="00DD2D41">
        <w:rPr>
          <w:rFonts w:ascii="Times New Roman" w:hAnsi="Times New Roman"/>
          <w:sz w:val="24"/>
          <w:szCs w:val="24"/>
          <w:lang w:eastAsia="ru-RU"/>
        </w:rPr>
        <w:t>Подписи участников мониторинг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DD2D41">
        <w:rPr>
          <w:rFonts w:ascii="Times New Roman" w:hAnsi="Times New Roman"/>
          <w:sz w:val="24"/>
          <w:szCs w:val="24"/>
          <w:lang w:eastAsia="ru-RU"/>
        </w:rPr>
        <w:t>______________________</w:t>
      </w:r>
    </w:p>
    <w:sectPr w:rsidR="00F6116E" w:rsidRPr="008B66E4" w:rsidSect="00DD2D4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D41"/>
    <w:rsid w:val="00060CE2"/>
    <w:rsid w:val="001D5FB9"/>
    <w:rsid w:val="004A7A97"/>
    <w:rsid w:val="004C236C"/>
    <w:rsid w:val="004F2EA0"/>
    <w:rsid w:val="008B66E4"/>
    <w:rsid w:val="009E73C1"/>
    <w:rsid w:val="00A6375A"/>
    <w:rsid w:val="00C21D1D"/>
    <w:rsid w:val="00D20075"/>
    <w:rsid w:val="00DD2D41"/>
    <w:rsid w:val="00DD76E7"/>
    <w:rsid w:val="00F6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C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895</Words>
  <Characters>5102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Чек- лист родительского контроля за организацией горячего питания в школе</dc:title>
  <dc:subject/>
  <dc:creator>Анастасия Кривенцова</dc:creator>
  <cp:keywords/>
  <dc:description/>
  <cp:lastModifiedBy>Юля</cp:lastModifiedBy>
  <cp:revision>2</cp:revision>
  <cp:lastPrinted>2022-04-01T09:57:00Z</cp:lastPrinted>
  <dcterms:created xsi:type="dcterms:W3CDTF">2022-04-01T09:58:00Z</dcterms:created>
  <dcterms:modified xsi:type="dcterms:W3CDTF">2022-04-01T09:58:00Z</dcterms:modified>
</cp:coreProperties>
</file>